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B8" w:rsidRPr="002A34B8" w:rsidRDefault="002A34B8" w:rsidP="002A34B8">
      <w:pPr>
        <w:keepNext/>
        <w:tabs>
          <w:tab w:val="left" w:pos="737"/>
          <w:tab w:val="center" w:pos="4252"/>
        </w:tabs>
        <w:spacing w:after="0" w:line="240" w:lineRule="auto"/>
        <w:jc w:val="center"/>
        <w:outlineLvl w:val="0"/>
        <w:rPr>
          <w:rFonts w:ascii="Arial" w:eastAsia="Times New Roman" w:hAnsi="Arial" w:cs="Arial"/>
          <w:b/>
          <w:bCs/>
          <w:kern w:val="32"/>
          <w:sz w:val="40"/>
          <w:szCs w:val="32"/>
          <w:lang w:eastAsia="it-IT"/>
        </w:rPr>
      </w:pPr>
      <w:r w:rsidRPr="002A34B8">
        <w:rPr>
          <w:rFonts w:ascii="Arial" w:eastAsia="Times New Roman" w:hAnsi="Arial" w:cs="Arial"/>
          <w:b/>
          <w:bCs/>
          <w:kern w:val="32"/>
          <w:sz w:val="40"/>
          <w:szCs w:val="32"/>
          <w:lang w:eastAsia="it-IT"/>
        </w:rPr>
        <w:t>RITRATTATO SULLA VERGINE MARIA</w:t>
      </w:r>
    </w:p>
    <w:p w:rsidR="002A34B8" w:rsidRPr="002A34B8" w:rsidRDefault="002A34B8" w:rsidP="002A34B8">
      <w:pPr>
        <w:keepNext/>
        <w:spacing w:after="120" w:line="240" w:lineRule="auto"/>
        <w:jc w:val="center"/>
        <w:outlineLvl w:val="0"/>
        <w:rPr>
          <w:rFonts w:ascii="Arial" w:hAnsi="Arial" w:cs="Arial"/>
          <w:b/>
          <w:bCs/>
          <w:kern w:val="32"/>
          <w:sz w:val="28"/>
          <w:szCs w:val="24"/>
        </w:rPr>
      </w:pPr>
      <w:r w:rsidRPr="002A34B8">
        <w:rPr>
          <w:rFonts w:ascii="Arial" w:hAnsi="Arial" w:cs="Arial"/>
          <w:b/>
          <w:bCs/>
          <w:kern w:val="32"/>
          <w:sz w:val="32"/>
          <w:szCs w:val="24"/>
        </w:rPr>
        <w:t>Avvocata, Ausiliatrice, Soccorritrice, Mediatrice</w:t>
      </w:r>
    </w:p>
    <w:p w:rsidR="002A34B8" w:rsidRDefault="002A34B8" w:rsidP="002A34B8">
      <w:pPr>
        <w:spacing w:after="120" w:line="240" w:lineRule="auto"/>
        <w:jc w:val="both"/>
        <w:rPr>
          <w:rFonts w:ascii="Arial" w:hAnsi="Arial" w:cs="Arial"/>
          <w:sz w:val="24"/>
          <w:szCs w:val="24"/>
        </w:rPr>
      </w:pP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sz w:val="24"/>
          <w:szCs w:val="24"/>
        </w:rPr>
        <w:t>La gloria della Vergine Maria è una sola: essere Lei la Madre di Gesù, del Figlio Unigenito Eterno del Padre, del Messia, del Redentore, del Salvatore, del Signore dell’universo, del Giudice dei vivi e dei morti. A questa gloria il Figlio suo dall’alto della croce ne ha aggiunto una seconda: l’ha costituita vera Madre, in Lui, con Lui, per Lui, di ogni suo discepolo. Per questo è giusto dire che Lei non è Avvocata, Lei è la nostra Madre Avvocata. Lei non è Ausiliatrice. Lei è la nostra Madre Ausiliatrice. Lei non è Soccorritrice. Lei è la nostra Madre Soccorritrice. Lei non Mediatrice. Lei è la nostra Madre Mediatrice. Cambia la sostanza delle cose. Allo stesso modo</w:t>
      </w:r>
      <w:r w:rsidR="00207946">
        <w:rPr>
          <w:rFonts w:ascii="Arial" w:hAnsi="Arial" w:cs="Arial"/>
          <w:sz w:val="24"/>
          <w:szCs w:val="24"/>
        </w:rPr>
        <w:t>,</w:t>
      </w:r>
      <w:r w:rsidRPr="002A34B8">
        <w:rPr>
          <w:rFonts w:ascii="Arial" w:hAnsi="Arial" w:cs="Arial"/>
          <w:sz w:val="24"/>
          <w:szCs w:val="24"/>
        </w:rPr>
        <w:t xml:space="preserve"> la stessa verità va predicata di Cristo Gesù. Lui, facendosi vero uomo, si è fatto fratello di ogni figlio di Adamo, cioè fratello di ogni uomo. Facendosi fratello, Lui è il mio fratello Redentore, il mio fratello Salvatore, il mio fratello Messia, il mio fratello che verso di me è ricco di grazia e di misericordia, il mio fratello che prende su di sé il mio peccato per espiarlo, il mio fratello che offre al Padre la sua vita per il mio riscatto. Non è fratello di me, che sono suo discepolo, ma fratello di ogni figlio di Adamo, fratello di ogni uomo che è venuto, viene, verrà sulla nostra terra. Poiché si è fatto fratello di ogni uomo, è cosa giusta che ad ogni uomo venga annunciato che il Figlio di Dio, il suo Creatore, si è fatto suo fratello e che è il solo fratello che può redimerlo. È questa fratellanza che noi oggi vogliamo distruggere: la vera fratellanza con Cristo Gesù, necessaria perché tutti i figli di Adamo ritornino ad essere veri fratelli. Senza la vera fratellanza in Cristo Gesù, che è fratellanza per redenzione, per liberazione, per salvezza, e si realizza per la fede in Lui, tutte le altre fratellanze sono instabili così come instabile è la statua dalla testa d’oro e dai piedi d’argilla mista a ferro, del sogno di Nabucodònosor. </w:t>
      </w:r>
    </w:p>
    <w:p w:rsidR="002A34B8" w:rsidRPr="002A34B8" w:rsidRDefault="002A34B8" w:rsidP="002A34B8">
      <w:pPr>
        <w:spacing w:after="120" w:line="240" w:lineRule="auto"/>
        <w:jc w:val="both"/>
        <w:rPr>
          <w:rFonts w:ascii="Arial" w:hAnsi="Arial" w:cs="Arial"/>
          <w:sz w:val="24"/>
          <w:szCs w:val="24"/>
        </w:rPr>
      </w:pPr>
      <w:r w:rsidRPr="00207946">
        <w:rPr>
          <w:rFonts w:ascii="Arial" w:hAnsi="Arial" w:cs="Arial"/>
          <w:i/>
          <w:sz w:val="24"/>
          <w:szCs w:val="24"/>
        </w:rPr>
        <w:t xml:space="preserve">“Daniele,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2,27-35). </w:t>
      </w:r>
      <w:r w:rsidRPr="002A34B8">
        <w:rPr>
          <w:rFonts w:ascii="Arial" w:hAnsi="Arial" w:cs="Arial"/>
          <w:sz w:val="24"/>
          <w:szCs w:val="24"/>
        </w:rPr>
        <w:t xml:space="preserve">Tutte le fratellanza costituite non in Cristo sono costruite sulle fragilità che è </w:t>
      </w:r>
      <w:r w:rsidRPr="002A34B8">
        <w:rPr>
          <w:rFonts w:ascii="Arial" w:hAnsi="Arial" w:cs="Arial"/>
          <w:sz w:val="24"/>
          <w:szCs w:val="24"/>
        </w:rPr>
        <w:lastRenderedPageBreak/>
        <w:t>connaturale ad esse. Ma anche ogni alleanza non edificata sul solido fondamento che è Cristo Gesù è alleanza fragile. Noi spesso oggi assistiamo ad alleanza di necessità che consumano i loro giorni in un litigio senza alcuna interruzione. Alleanze nelle quali ognuna delle parti con molteplici sotterfugi altro non fa che cercare di ergersi sulle altre. Questo gioco dura finché l’alleanza non si spezza e poi con grande fatica se ne forma un’altra e un’altra e un’altra ancora ma sempre sulla fragilità, sempre con i piedi d’argilla.</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sz w:val="24"/>
          <w:szCs w:val="24"/>
        </w:rPr>
        <w:t>La nostra fratellanza in Cristo invece si fonda sulla roccia della sua Parola</w:t>
      </w:r>
      <w:r w:rsidR="00207946">
        <w:rPr>
          <w:rFonts w:ascii="Arial" w:hAnsi="Arial" w:cs="Arial"/>
          <w:sz w:val="24"/>
          <w:szCs w:val="24"/>
        </w:rPr>
        <w:t>:</w:t>
      </w:r>
      <w:r w:rsidRPr="002A34B8">
        <w:rPr>
          <w:rFonts w:ascii="Arial" w:hAnsi="Arial" w:cs="Arial"/>
          <w:sz w:val="24"/>
          <w:szCs w:val="24"/>
        </w:rPr>
        <w:t xml:space="preserve">. </w:t>
      </w:r>
      <w:r w:rsidR="00207946">
        <w:rPr>
          <w:rFonts w:ascii="Arial" w:hAnsi="Arial" w:cs="Arial"/>
          <w:sz w:val="24"/>
          <w:szCs w:val="24"/>
        </w:rPr>
        <w:t xml:space="preserve">avente </w:t>
      </w:r>
      <w:r w:rsidRPr="002A34B8">
        <w:rPr>
          <w:rFonts w:ascii="Arial" w:hAnsi="Arial" w:cs="Arial"/>
          <w:sz w:val="24"/>
          <w:szCs w:val="24"/>
        </w:rPr>
        <w:t xml:space="preserve">come Vivificatore lo Spirito Santo, Custode il Padre dei Cieli, Il corpo di Cristo come casa nella quale abitare, la Vergine Maria come Avvocata, Ausiliatrice, Soccorritrice, Mediatrice. Nelle fratellanze senza Cristo manca lo Spirito Santo, è assente il Padre dei cieli, non c’è alcun solido fondamento, manca la casa comune nella quale abitare e soprattutto è assente la Madre sulla quale la casa dovrà sempre reggersi. Senza di </w:t>
      </w:r>
      <w:r w:rsidR="00876141" w:rsidRPr="002A34B8">
        <w:rPr>
          <w:rFonts w:ascii="Arial" w:hAnsi="Arial" w:cs="Arial"/>
          <w:sz w:val="24"/>
          <w:szCs w:val="24"/>
        </w:rPr>
        <w:t xml:space="preserve">Lei </w:t>
      </w:r>
      <w:r w:rsidRPr="002A34B8">
        <w:rPr>
          <w:rFonts w:ascii="Arial" w:hAnsi="Arial" w:cs="Arial"/>
          <w:sz w:val="24"/>
          <w:szCs w:val="24"/>
        </w:rPr>
        <w:t>tutto è fragile.</w:t>
      </w:r>
    </w:p>
    <w:p w:rsidR="002A34B8" w:rsidRPr="00876141" w:rsidRDefault="002A34B8" w:rsidP="002A34B8">
      <w:pPr>
        <w:spacing w:after="120" w:line="240" w:lineRule="auto"/>
        <w:jc w:val="both"/>
        <w:rPr>
          <w:rFonts w:ascii="Arial" w:hAnsi="Arial" w:cs="Arial"/>
          <w:i/>
          <w:sz w:val="24"/>
          <w:szCs w:val="24"/>
        </w:rPr>
      </w:pPr>
      <w:r w:rsidRPr="002A34B8">
        <w:rPr>
          <w:rFonts w:ascii="Arial" w:hAnsi="Arial" w:cs="Arial"/>
          <w:sz w:val="24"/>
          <w:szCs w:val="24"/>
        </w:rPr>
        <w:t xml:space="preserve">La Vergine Maria è per noi la Madre Avvocata. Vi è infinita differenza tra una donna che è avvocata di una persona e la Vergine Maria che è Avvocata di tutti i suoi figli. La Madre cerca con tutto il cuore, la mente, l’anima, tutta se stessa la salvezza del proprio figlio. Non dorme, non chiude gli occhi, non si dona riposo finché non avrà trovato la via giusta al fine di chiedere la grazia della salvezza per ogni suo figlio. La Vergine Maria è Avvocata presso il Signore più che Abramo ed è Avvocata più che Mosè. </w:t>
      </w:r>
      <w:r w:rsidRPr="00876141">
        <w:rPr>
          <w:rFonts w:ascii="Arial" w:hAnsi="Arial" w:cs="Arial"/>
          <w:i/>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w:t>
      </w:r>
      <w:r w:rsidRPr="00876141">
        <w:rPr>
          <w:rFonts w:ascii="Arial" w:hAnsi="Arial" w:cs="Arial"/>
          <w:i/>
          <w:sz w:val="24"/>
          <w:szCs w:val="24"/>
        </w:rPr>
        <w:lastRenderedPageBreak/>
        <w:t xml:space="preserve">Come ebbe finito di parlare con Abramo, il Signore se ne andò e Abramo ritornò alla sua abitazione” (Gen 18,16-33). </w:t>
      </w:r>
    </w:p>
    <w:p w:rsidR="002A34B8" w:rsidRPr="00F93649" w:rsidRDefault="002A34B8" w:rsidP="002A34B8">
      <w:pPr>
        <w:spacing w:after="120" w:line="240" w:lineRule="auto"/>
        <w:jc w:val="both"/>
        <w:rPr>
          <w:rFonts w:ascii="Arial" w:hAnsi="Arial" w:cs="Arial"/>
          <w:color w:val="000000" w:themeColor="text1"/>
          <w:sz w:val="24"/>
          <w:szCs w:val="24"/>
        </w:rPr>
      </w:pPr>
      <w:r w:rsidRPr="00876141">
        <w:rPr>
          <w:rFonts w:ascii="Arial" w:hAnsi="Arial" w:cs="Arial"/>
          <w:i/>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r w:rsidRPr="002A34B8">
        <w:rPr>
          <w:rFonts w:ascii="Arial" w:hAnsi="Arial" w:cs="Arial"/>
          <w:sz w:val="24"/>
          <w:szCs w:val="24"/>
        </w:rPr>
        <w:t xml:space="preserve"> Se Abramo e Mosè riescono a difendere con argomentazione così convincente presso Dio, pensiamo con quanta più convinzione la Madre nostra, la nostra Avvocata difende la nostra causa dinanzi al Signore. Non solo la Vergine Maria è la Madre Avvocata e anche la Madre Ausiliatrice. È la Madre che mai si stanca di offrire il suo aiuto, aiuto non di un estraneo, non di un amico e neanche di un fratello, ma l’aiuto della Madre pronta a sacrificare la sua vita per la vita dei suoi figli.  Alcune riflessione sulle Litanie Lauretane possono aiutarci ad entrare in </w:t>
      </w:r>
      <w:r w:rsidRPr="00F93649">
        <w:rPr>
          <w:rFonts w:ascii="Arial" w:hAnsi="Arial" w:cs="Arial"/>
          <w:color w:val="000000" w:themeColor="text1"/>
          <w:sz w:val="24"/>
          <w:szCs w:val="24"/>
        </w:rPr>
        <w:t>questo altissimo mistero della nostra mistica Madre.</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b/>
          <w:sz w:val="24"/>
          <w:szCs w:val="24"/>
        </w:rPr>
        <w:t>Rifugio dei peccatori</w:t>
      </w:r>
      <w:r w:rsidRPr="002A34B8">
        <w:rPr>
          <w:rFonts w:ascii="Arial" w:hAnsi="Arial" w:cs="Arial"/>
          <w:sz w:val="24"/>
          <w:szCs w:val="24"/>
        </w:rPr>
        <w:t xml:space="preserve"> (Refugium peccatorum). 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scappavano perché da loro disprezzati, rinnegati, allontanati, condannati, giudicati: </w:t>
      </w:r>
      <w:r w:rsidRPr="00876141">
        <w:rPr>
          <w:rFonts w:ascii="Arial" w:hAnsi="Arial" w:cs="Arial"/>
          <w:i/>
          <w:sz w:val="24"/>
          <w:szCs w:val="24"/>
        </w:rPr>
        <w:t xml:space="preserve">“Mentre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w:t>
      </w:r>
      <w:r w:rsidRPr="00876141">
        <w:rPr>
          <w:rFonts w:ascii="Arial" w:hAnsi="Arial" w:cs="Arial"/>
          <w:i/>
          <w:sz w:val="24"/>
          <w:szCs w:val="24"/>
        </w:rPr>
        <w:lastRenderedPageBreak/>
        <w:t>bisogno del medico, ma i malati. Andate a imparare che cosa vuol dire: Misericordia io voglio e non sacrifici. Io non sono venuto infatti a chiamare i giusti, ma i peccatori». 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9,10-17).</w:t>
      </w:r>
      <w:r w:rsidRPr="002A34B8">
        <w:rPr>
          <w:rFonts w:ascii="Arial" w:hAnsi="Arial" w:cs="Arial"/>
          <w:sz w:val="24"/>
          <w:szCs w:val="24"/>
        </w:rPr>
        <w:t xml:space="preserve"> Anche Paolo, il più grande dei peccatori, confessa la misericordia ricevuta: </w:t>
      </w:r>
      <w:r w:rsidRPr="00876141">
        <w:rPr>
          <w:rFonts w:ascii="Arial" w:hAnsi="Arial" w:cs="Arial"/>
          <w:i/>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w:t>
      </w:r>
      <w:r w:rsidRPr="002A34B8">
        <w:rPr>
          <w:rFonts w:ascii="Arial" w:hAnsi="Arial" w:cs="Arial"/>
          <w:sz w:val="24"/>
          <w:szCs w:val="24"/>
        </w:rPr>
        <w:t xml:space="preserve">.  Nell’Antico Testamento rifugio di vera salvezza è Dio, il Padre celeste: </w:t>
      </w:r>
      <w:r w:rsidRPr="00876141">
        <w:rPr>
          <w:rFonts w:ascii="Arial" w:hAnsi="Arial" w:cs="Arial"/>
          <w:i/>
          <w:sz w:val="24"/>
          <w:szCs w:val="24"/>
        </w:rPr>
        <w:t>“Signore,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w:t>
      </w:r>
      <w:r w:rsidRPr="002A34B8">
        <w:rPr>
          <w:rFonts w:ascii="Arial" w:hAnsi="Arial" w:cs="Arial"/>
          <w:sz w:val="24"/>
          <w:szCs w:val="24"/>
        </w:rPr>
        <w:t xml:space="preserve"> Anche Giuda, il traditore, se si fosse rivolto alla Vergine Maria, da Lei 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Mentre noi, moderni farisei, andiamo sempre alla ricerca dei santi.</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b/>
          <w:sz w:val="24"/>
          <w:szCs w:val="24"/>
        </w:rPr>
        <w:t>Consolatrice degli afflitti</w:t>
      </w:r>
      <w:r w:rsidRPr="002A34B8">
        <w:rPr>
          <w:rFonts w:ascii="Arial" w:hAnsi="Arial" w:cs="Arial"/>
          <w:sz w:val="24"/>
          <w:szCs w:val="24"/>
        </w:rPr>
        <w:t xml:space="preserve"> (Consolatrix afflictorum). Dio è il Consolatore degli afflitti, dei derelitti, dei sofferenti, dei condannati a morte. Dio ci consola per </w:t>
      </w:r>
      <w:r w:rsidRPr="002A34B8">
        <w:rPr>
          <w:rFonts w:ascii="Arial" w:hAnsi="Arial" w:cs="Arial"/>
          <w:sz w:val="24"/>
          <w:szCs w:val="24"/>
        </w:rPr>
        <w:lastRenderedPageBreak/>
        <w:t xml:space="preserve">redenzione, liberazione, nuova creazione, dono di Cristo e del suo Santo Spirito. La consolazione di Dio ricolma il cuore di dolce speranza. In Dio e con la sua forza, in Cristo e con la sua grazia, nello Spirito Santo e con la sua verità, anche l’uomo partecipa di questa missione divina: essere consolatore degli afflitti. Tutta la Scrittura, sia l’Antico che il Nuovo Testamento rivelano questa verità. </w:t>
      </w:r>
      <w:r w:rsidRPr="00F93649">
        <w:rPr>
          <w:rFonts w:ascii="Arial" w:hAnsi="Arial" w:cs="Arial"/>
          <w:i/>
          <w:sz w:val="24"/>
          <w:szCs w:val="24"/>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(2Ts 1,3-10). Egli sarà il tuo consolatore e il sostegno della tua vecchiaia; perchè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w:t>
      </w:r>
      <w:r w:rsidRPr="002A34B8">
        <w:rPr>
          <w:rFonts w:ascii="Arial" w:hAnsi="Arial" w:cs="Arial"/>
          <w:sz w:val="24"/>
          <w:szCs w:val="24"/>
        </w:rPr>
        <w:t xml:space="preserve"> Ora chiediamoci: qual è esattamente la missione della Vergine Maria in questo ruolo divino della consolazione degli afflitti? Lei non è Consolatrice occasionale, temporanea, saltuaria, all’occorrenza. Non è neanche Consolatrice di qualche afflitto. Lei è Consolatrice, anzi è la Consolatrice per missione, scienza, intelligenza, intercessione, arte, preghiera, esaudimento. Possiamo dire che la consolazione è ciò che la Madre è chiamata a fare come suo vero specifico ministero, come sua propria qualità, verso tutti i suoi figli che sono discepoli del Figlio suo, ma anche verso ogni altro figlio che ancora non è pervenuto alla fede in Cristo Signore. Lei è la Consolatrice dell’umanità. Dovunque vi è un pianto, un’afflizione, un 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w:t>
      </w:r>
      <w:r w:rsidRPr="002A34B8">
        <w:rPr>
          <w:rFonts w:ascii="Arial" w:hAnsi="Arial" w:cs="Arial"/>
          <w:sz w:val="24"/>
          <w:szCs w:val="24"/>
        </w:rPr>
        <w:lastRenderedPageBreak/>
        <w:t>nei cuori. Consola facendosi essa stessa strumento attivo di sollievo, pace, gioia, ristoro. Non c’è alcuna umana sofferenza che la Vergine Maria non faccia sua, non presenti a suo Figlio Gesù, non curi Lei direttamente, intervenendo attraverso modalità così misteriose che solo l’anima che riceve la sua consolazione conosce. La storia attesta che la Vergine Maria veramente è la Madre della consolazione e della gioia.</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b/>
          <w:sz w:val="24"/>
          <w:szCs w:val="24"/>
        </w:rPr>
        <w:t>Aiuto dei cristiani</w:t>
      </w:r>
      <w:r w:rsidRPr="002A34B8">
        <w:rPr>
          <w:rFonts w:ascii="Arial" w:hAnsi="Arial" w:cs="Arial"/>
          <w:sz w:val="24"/>
          <w:szCs w:val="24"/>
        </w:rPr>
        <w:t xml:space="preserve"> (Auxilium Christianorum). Sempre nell’Antica Scrittura Dio è stato invocato come aiuto potente, efficace sempre, capace di liberare da ogni afflizione, tristezza, difficoltà. Anche dai nemici più potenti il Signore liberava con mano forte, braccio teso, volontà risoluta, rivelando nelle sue azioni tutta la sua divina onnipotenza e irresistibile determinazione: </w:t>
      </w:r>
      <w:r w:rsidR="00F93649">
        <w:rPr>
          <w:rFonts w:ascii="Arial" w:hAnsi="Arial" w:cs="Arial"/>
          <w:sz w:val="24"/>
          <w:szCs w:val="24"/>
        </w:rPr>
        <w:t>“</w:t>
      </w:r>
      <w:r w:rsidRPr="00F93649">
        <w:rPr>
          <w:rFonts w:ascii="Arial" w:hAnsi="Arial" w:cs="Arial"/>
          <w:i/>
          <w:sz w:val="24"/>
          <w:szCs w:val="24"/>
        </w:rPr>
        <w:t>Non nascondermi il tuo volto, non respingere con ira il tuo servo. Sei tu il mio aiuto, non lasciarmi, non abbandonarmi, Dio della mia salvezza”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Così possiamo dire con fiducia: Il Signore è il mio aiuto, non temerò. Che mi potrà fare l'uomo? (Eb 13,6)</w:t>
      </w:r>
      <w:r w:rsidRPr="002A34B8">
        <w:rPr>
          <w:rFonts w:ascii="Arial" w:hAnsi="Arial" w:cs="Arial"/>
          <w:sz w:val="24"/>
          <w:szCs w:val="24"/>
        </w:rPr>
        <w:t xml:space="preserve">. 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potente è così cantato nel Canto del Servo Sofferente del Signore: </w:t>
      </w:r>
      <w:r w:rsidRPr="00F93649">
        <w:rPr>
          <w:rFonts w:ascii="Arial" w:hAnsi="Arial" w:cs="Arial"/>
          <w:i/>
          <w:sz w:val="24"/>
          <w:szCs w:val="24"/>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w:t>
      </w:r>
      <w:r w:rsidRPr="002A34B8">
        <w:rPr>
          <w:rFonts w:ascii="Arial" w:hAnsi="Arial" w:cs="Arial"/>
          <w:sz w:val="24"/>
          <w:szCs w:val="24"/>
        </w:rPr>
        <w:t xml:space="preserve"> È un aiuto di essenza per cambiamento di sostanza e di natura. Come la Vergine aiuta i cristiani e perché essa viene invocata come “aiuto dei cristiani”? Che ruolo esercita e vive Lei proprio verso i cristiani? Per rispondere a questa domanda dobbiamo chiederci: chi è esattamente un cristiano? Il cristiano è vero figlio di Maria, da Lei generato misticamente. Possiamo dire che il cristiano è la sofferenza perenne della Madre celeste. Perché è la sua sofferenza perenne? È la sofferenza che non le dona pace, serenità, tranquillità, sonno. Il cristiano è tutto questo per la Madre di Dio e Madre nostra, perché lui oggi è sulla nostra terra lo strumento di Cristo, dello Spirito Santo, del Padre per l’edificazione del Regno di Dio. Il cristiano è anche la preda preferita di Satana. Se nel mondo vi sono da un lato un miliardo di </w:t>
      </w:r>
      <w:r w:rsidRPr="002A34B8">
        <w:rPr>
          <w:rFonts w:ascii="Arial" w:hAnsi="Arial" w:cs="Arial"/>
          <w:sz w:val="24"/>
          <w:szCs w:val="24"/>
        </w:rPr>
        <w:lastRenderedPageBreak/>
        <w:t xml:space="preserve">uomini e dall’altro un solo cristiano, Satana lascia il miliardo di uomini e si avventa contro il cristiano. Il miliardo di uomini è già nella sua falsità. Il cristiano è nella luce di Cristo Gesù. È luce di Cristo Gesù che può convertire a Dio il miliardo di uomini. Per questo Satana è tutto concentrato per la conquista del cristiano. Chi può salvare il cristiano dalla furente tentazione dello spirito del male? Solo la Vergine Maria. Solo Lei gli può calpestare la testa, stritolandola sotto i suoi piedi. Se il cristiano non cammina con questo suo aiuto potente, onnipotente per grazia, prima o poi soccomberà e sarà “gustato”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 </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b/>
          <w:sz w:val="24"/>
          <w:szCs w:val="24"/>
        </w:rPr>
        <w:t>Causa della nostra letizia</w:t>
      </w:r>
      <w:r w:rsidRPr="002A34B8">
        <w:rPr>
          <w:rFonts w:ascii="Arial" w:hAnsi="Arial" w:cs="Arial"/>
          <w:sz w:val="24"/>
          <w:szCs w:val="24"/>
        </w:rPr>
        <w:t xml:space="preserve"> (Causa nostrae laetitiae). Possiamo comprendere perché la Vergine Maria è causa della nostra gioia, meditando su tre figure che ci offre l’Antico Testamento: Giaele, Giuditta, Ester. Giaele è causa di grande gioia perché ha ucciso Sisara, il nemico del suo popolo: </w:t>
      </w:r>
      <w:r w:rsidRPr="00594C24">
        <w:rPr>
          <w:rFonts w:ascii="Arial" w:hAnsi="Arial" w:cs="Arial"/>
          <w:i/>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w:t>
      </w:r>
      <w:r w:rsidRPr="002A34B8">
        <w:rPr>
          <w:rFonts w:ascii="Arial" w:hAnsi="Arial" w:cs="Arial"/>
          <w:sz w:val="24"/>
          <w:szCs w:val="24"/>
        </w:rPr>
        <w:t xml:space="preserve">).  Giuditta è fonte di indicibile gaudio ed esultanza perché ha tagliato la testa ad Oloferne, colui che aveva deciso di devastare il popolo del Signore: </w:t>
      </w:r>
      <w:r w:rsidRPr="00594C24">
        <w:rPr>
          <w:rFonts w:ascii="Arial" w:hAnsi="Arial" w:cs="Arial"/>
          <w:i/>
          <w:sz w:val="24"/>
          <w:szCs w:val="24"/>
        </w:rPr>
        <w:t>“Il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w:t>
      </w:r>
      <w:r w:rsidRPr="002A34B8">
        <w:rPr>
          <w:rFonts w:ascii="Arial" w:hAnsi="Arial" w:cs="Arial"/>
          <w:sz w:val="24"/>
          <w:szCs w:val="24"/>
        </w:rPr>
        <w:t xml:space="preserve">.  Ester è sorgente, fiume di letizia perché con la sua intercessione ha permesso che il popolo non venisse distrutto. Ella non ha esitato di mettere a rischio la sua vita: </w:t>
      </w:r>
      <w:r w:rsidRPr="00594C24">
        <w:rPr>
          <w:rFonts w:ascii="Arial" w:hAnsi="Arial" w:cs="Arial"/>
          <w:i/>
          <w:sz w:val="24"/>
          <w:szCs w:val="24"/>
        </w:rPr>
        <w:t xml:space="preserve">“Il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w:t>
      </w:r>
      <w:r w:rsidRPr="00594C24">
        <w:rPr>
          <w:rFonts w:ascii="Arial" w:hAnsi="Arial" w:cs="Arial"/>
          <w:i/>
          <w:sz w:val="24"/>
          <w:szCs w:val="24"/>
        </w:rPr>
        <w:lastRenderedPageBreak/>
        <w:t>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5,1a-1f).</w:t>
      </w:r>
      <w:r w:rsidRPr="002A34B8">
        <w:rPr>
          <w:rFonts w:ascii="Arial" w:hAnsi="Arial" w:cs="Arial"/>
          <w:sz w:val="24"/>
          <w:szCs w:val="24"/>
        </w:rPr>
        <w:t xml:space="preserve"> Queste tre Donne, figure della Vergine Maria, hanno esposto la loro vita perché il popolo del Signore godesse libertà, pace, tranquillità, non vivesse schiavo dei potenti e del tiranni della terra. La Vergine Maria è causa della nostra letizia perché Lei ha consegnato se stessa al disegno di salvezza del nostro Signore e Dio. In Lei il Redentore del mondo è stato concepito, per Lei è nato, con Lei presso la croce ha offerto il suo sacrificio per la nostra salvezza. Non vi è letizia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sz w:val="24"/>
          <w:szCs w:val="24"/>
        </w:rPr>
        <w:t xml:space="preserve">Non credo che noi figli della Vergine Maria abbiamo compreso Lei in tutto il suo mistero. Per comprenderlo dovremmo essere perennemente immersi nello Spirito Santo in una contemplazione eterna, senza mai distogliere gli occhi da Lei. Poiché oggi il cristiano si sta incamminando su un via dalla quale è assente Cristo Gesù, il Padre dei cieli, lo Spirito Santo, necessariamente sarà assente anche la Vergine Maria nostra Madre. Lei potrebbe anche esserci per impetrare da Lei qualche grazia. Ma poi finito lo stato di necessità e di bisogno, si ritorna sulla via sulla quale non cammina dinanzi a noi e dietro di noi, alla nostra destra e alla nostra sinistra la Madre che sempre dovrà custodirci nell’amore del Padre, nella grazia di Cristo Gesù, nella comunione dello Spirito Santo. Mancherà </w:t>
      </w:r>
      <w:r w:rsidR="00594C24" w:rsidRPr="002A34B8">
        <w:rPr>
          <w:rFonts w:ascii="Arial" w:hAnsi="Arial" w:cs="Arial"/>
          <w:sz w:val="24"/>
          <w:szCs w:val="24"/>
        </w:rPr>
        <w:t>C</w:t>
      </w:r>
      <w:r w:rsidRPr="002A34B8">
        <w:rPr>
          <w:rFonts w:ascii="Arial" w:hAnsi="Arial" w:cs="Arial"/>
          <w:sz w:val="24"/>
          <w:szCs w:val="24"/>
        </w:rPr>
        <w:t>olei che dovrà ogni giorno aiutarci a fondare la nostra fratellanza solo in Cristo Gesù. Se non abbiamo Lei come nostra Madre, Cristo Gesù come nostro fratello nel cui corpo la vera fratellanza si edifica, il Padre dei cieli, unico e solo nostro Padre, lo Spirito Santo che sempre deve vivificare l’amore dei fratelli verso i fratelli, la nostra fratellanza è costruita sulla vanità, sulla fragilità, sul peccato. È una fratellanza sempre pronta a frantumarsi, spezzarsi. Nulla resiste e nulla dura se non è piantato in Dio. È piantato in Dio se è piantato in Cristo Gesù. È piantato in Cristo Gesù se è piantato nella sua Chiesa una, santa, cattolica, apostolica. È verità eterna e immodificabile. Chi dovesse modificare questo decreto eterno del Padre nostro celeste, sappia che è il più grande ingannatore degli uomini. Non solo. Li priva della vita di ogni vera fratellanza che è Cristo Gesù, che è in Cristo Gesù e si vive con Lui.</w:t>
      </w:r>
    </w:p>
    <w:p w:rsidR="002A34B8" w:rsidRPr="002A34B8" w:rsidRDefault="002A34B8" w:rsidP="002A34B8">
      <w:pPr>
        <w:spacing w:after="120" w:line="240" w:lineRule="auto"/>
        <w:jc w:val="both"/>
        <w:rPr>
          <w:rFonts w:ascii="Arial" w:hAnsi="Arial" w:cs="Arial"/>
          <w:i/>
          <w:sz w:val="24"/>
          <w:szCs w:val="24"/>
        </w:rPr>
      </w:pPr>
      <w:r w:rsidRPr="002A34B8">
        <w:rPr>
          <w:rFonts w:ascii="Arial" w:hAnsi="Arial" w:cs="Arial"/>
          <w:i/>
          <w:sz w:val="24"/>
          <w:szCs w:val="24"/>
        </w:rPr>
        <w:t xml:space="preserve">E questa maternità di Maria nell'economia della grazia perdura senza soste dal momento del consenso fedelmente prestato nell'Annunciazione e mantenuto senza esitazioni sotto la croce, fino al perpetuo coronamento di tutti gli eletti. Difatti anche dopo la sua assunzione in cielo non ha interrotto questa funzione salvifica, ma con la sua molteplice intercessione continua a ottenerci i doni che ci assicurano la nostra salvezza eterna. Con la sua materna carità si prende cura dei fratelli del Figlio suo ancora peregrinanti e posti in mezzo a pericoli e affanni, fino a che non siano condotti nella patria beata. Per questo la beata </w:t>
      </w:r>
      <w:r w:rsidRPr="002A34B8">
        <w:rPr>
          <w:rFonts w:ascii="Arial" w:hAnsi="Arial" w:cs="Arial"/>
          <w:i/>
          <w:sz w:val="24"/>
          <w:szCs w:val="24"/>
        </w:rPr>
        <w:lastRenderedPageBreak/>
        <w:t xml:space="preserve">Vergine è invocata nella Chiesa con i titoli di avvocata, ausiliatrice, soccorritrice, Mediatrice. Ciò però va inteso in modo che nulla sia detratto o aggiunto alla dignità e alla efficacia di Cristo, unico Mediatore (LG 62). </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sz w:val="24"/>
          <w:szCs w:val="24"/>
        </w:rPr>
        <w:t xml:space="preserve">La Vergine Maria è Madre Soccorritrice. Soccorre colui che vede un suo fratello nel bisogno e subito interviene per portare tutti quegli aiuti necessari non solo per salvare la vita di chi è incappato nei briganti, come il viandante della Parabola evangelica, ma anche chi manca di qualcosa </w:t>
      </w:r>
      <w:r w:rsidR="00A94949">
        <w:rPr>
          <w:rFonts w:ascii="Arial" w:hAnsi="Arial" w:cs="Arial"/>
          <w:sz w:val="24"/>
          <w:szCs w:val="24"/>
        </w:rPr>
        <w:t xml:space="preserve">di </w:t>
      </w:r>
      <w:r w:rsidRPr="002A34B8">
        <w:rPr>
          <w:rFonts w:ascii="Arial" w:hAnsi="Arial" w:cs="Arial"/>
          <w:sz w:val="24"/>
          <w:szCs w:val="24"/>
        </w:rPr>
        <w:t>necessari</w:t>
      </w:r>
      <w:r w:rsidR="00A94949">
        <w:rPr>
          <w:rFonts w:ascii="Arial" w:hAnsi="Arial" w:cs="Arial"/>
          <w:sz w:val="24"/>
          <w:szCs w:val="24"/>
        </w:rPr>
        <w:t>o</w:t>
      </w:r>
      <w:r w:rsidRPr="002A34B8">
        <w:rPr>
          <w:rFonts w:ascii="Arial" w:hAnsi="Arial" w:cs="Arial"/>
          <w:sz w:val="24"/>
          <w:szCs w:val="24"/>
        </w:rPr>
        <w:t xml:space="preserve"> per dare dignità alla sua vita. I bisogni sono sempre tanti. I soccorritori sono sempre pochi. Alcuni neanche possono soccorrere perché carenti di qualsiasi mezzo necessario per portare un soccorso efficace. Possono però sempre portare il soccorso della loro consolazione e della loro presenza. La Vergine Maria è Madre Soccorritrice non solo dopo che un suo figlio è precipitato nel burrone del peccato, della morte, della grande miseria spirituale e anche materiale. Ella è soccorritrice per prevenzione. Lei vede i mali nei quali potremmo precipitare e prima che noi cadiamo in essi, Lei viene e ottiene dal Figlio suo tutti quegli aiuti di grazia perché noi possiamo rimanere sulla via della vita senza mai abbandonarla. Anche per le cose del tempo Lei sa come essere per noi Soccorritrice efficace. Noi neanche ce ne accorgiamo. Ma Lei sempre ci precede. Precede anche ogni nostra preghiera. Tanto grande è il mistero della sua intercessione. Più si entra nel mistero della Madre nostra e più comprendiamo il nostro mistero. Alla sua luce vediamo la nostra luce.</w:t>
      </w:r>
    </w:p>
    <w:p w:rsidR="002A34B8" w:rsidRPr="002A34B8" w:rsidRDefault="002A34B8" w:rsidP="002A34B8">
      <w:pPr>
        <w:spacing w:after="120" w:line="240" w:lineRule="auto"/>
        <w:jc w:val="both"/>
        <w:rPr>
          <w:rFonts w:ascii="Arial" w:hAnsi="Arial" w:cs="Arial"/>
          <w:sz w:val="24"/>
          <w:szCs w:val="24"/>
        </w:rPr>
      </w:pPr>
      <w:r w:rsidRPr="002A34B8">
        <w:rPr>
          <w:rFonts w:ascii="Arial" w:hAnsi="Arial" w:cs="Arial"/>
          <w:sz w:val="24"/>
          <w:szCs w:val="24"/>
        </w:rPr>
        <w:t xml:space="preserve">La Vergine Maria è la Madre Mediatrice. Mediatrice di chi? Di che cosa? Noi sappiamo che Cristo Gesù è il Mediatore unico e universale tra il Padre suo e l’intero universo e che esercita questa sua Mediazione nella sapienza, intelligenza, scienza, amore e somma pietà nello Spirito Santo. Se Gesù è il Mediatore unico e universale, di chi e di cosa la Vergine Maria è Madre Mediatrice? La Vergine Maria è la Mediatrice del cuore di Cristo Gesù. Lei è la sola che può entrare nel cuore del Figlio per attingere tutte quelle grazie che servono per la santificazione dei suoi figli. Non c’è grazia che Lei non possa attingere. Se la Vergine Maria può attingere ogni grazia, perché noi uomini quasi sempre viviamo in una disperazione che ci priva di ogni vita? Le ragioni della disperazione non vanno cercate nella non mediazione della Madre nostra. Esse vanno cercate nel nostro distacco da Cristo, dal Padre e dallo Spirito Santo. La </w:t>
      </w:r>
      <w:bookmarkStart w:id="0" w:name="_GoBack"/>
      <w:bookmarkEnd w:id="0"/>
      <w:r w:rsidR="00A94949" w:rsidRPr="002A34B8">
        <w:rPr>
          <w:rFonts w:ascii="Arial" w:hAnsi="Arial" w:cs="Arial"/>
          <w:sz w:val="24"/>
          <w:szCs w:val="24"/>
        </w:rPr>
        <w:t xml:space="preserve">Vergine  </w:t>
      </w:r>
      <w:r w:rsidRPr="002A34B8">
        <w:rPr>
          <w:rFonts w:ascii="Arial" w:hAnsi="Arial" w:cs="Arial"/>
          <w:sz w:val="24"/>
          <w:szCs w:val="24"/>
        </w:rPr>
        <w:t>Maria non può riallacciarci in Cristo senza la nostra volontà. Può intercedere presso il Figlio perché noi ci riallacciamo. Se però noi ci rifiutiamo, Lei continuerà sempre a pregare, ma potrà fare poco per arricchirci di ogni grazia del Figlio suo. Abbiamo rifiutato Lui, la sorgente della nostra vita. Rifiutando Cristo anche Lei abbiamo rifiutato come nostra vera Madre. Lei rimane Madre Mediatrice in eterno, ma nulla potrà fare per noi a causa del nostro cuore indurito. Con questa ultima affermazione entriamo nel tremendo mistero della responsabilità dell’uomo in ordine alla sua perdizione eterna. Nessuno potrà fare qualcosa per la sua salvezza, se l’uomo si ostina nel rifiuto di Cristo Gesù e della sua grazia. Ma oggi noi cosa insegniamo? Che alla sera della vita saremo tutti accolti nel regno eterno di Dio. In quale libro della Scrittura Santa è contenuta questa verità? Si risponde che la Scrittura ormai più non serve per conoscere la verità. La verità è il cuore dell’uomo e i suoi pensieri. Da una così grande menzogna ci liberi la Madre nostra.</w:t>
      </w:r>
    </w:p>
    <w:sectPr w:rsidR="002A34B8" w:rsidRPr="002A34B8" w:rsidSect="002A34B8">
      <w:pgSz w:w="11906" w:h="16838" w:code="9"/>
      <w:pgMar w:top="136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B8"/>
    <w:rsid w:val="0008485D"/>
    <w:rsid w:val="00207946"/>
    <w:rsid w:val="00240714"/>
    <w:rsid w:val="002A34B8"/>
    <w:rsid w:val="003226D3"/>
    <w:rsid w:val="004A2AF5"/>
    <w:rsid w:val="004C4B27"/>
    <w:rsid w:val="00552896"/>
    <w:rsid w:val="00594C24"/>
    <w:rsid w:val="0068745F"/>
    <w:rsid w:val="006E3929"/>
    <w:rsid w:val="00772D57"/>
    <w:rsid w:val="007B7486"/>
    <w:rsid w:val="00876141"/>
    <w:rsid w:val="008772EE"/>
    <w:rsid w:val="009A0D92"/>
    <w:rsid w:val="00A32A7D"/>
    <w:rsid w:val="00A94949"/>
    <w:rsid w:val="00B567CE"/>
    <w:rsid w:val="00B71F2D"/>
    <w:rsid w:val="00BD30AF"/>
    <w:rsid w:val="00D1770A"/>
    <w:rsid w:val="00DB4884"/>
    <w:rsid w:val="00E31710"/>
    <w:rsid w:val="00EA7FB7"/>
    <w:rsid w:val="00F76C6B"/>
    <w:rsid w:val="00F93649"/>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5118</Words>
  <Characters>29176</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2022-03-15T13:23:00Z</dcterms:created>
  <dcterms:modified xsi:type="dcterms:W3CDTF">2022-03-15T13:23:00Z</dcterms:modified>
</cp:coreProperties>
</file>